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start"/>
        <w:rPr/>
      </w:pPr>
      <w:r>
        <w:rPr/>
      </w:r>
    </w:p>
    <w:p>
      <w:pPr>
        <w:pStyle w:val="Normal"/>
        <w:bidi w:val="0"/>
        <w:jc w:val="start"/>
        <w:rPr/>
      </w:pPr>
      <w:r>
        <w:rPr/>
      </w:r>
    </w:p>
    <w:p>
      <w:pPr>
        <w:pStyle w:val="Heading3"/>
        <w:bidi w:val="0"/>
        <w:jc w:val="start"/>
        <w:rPr/>
      </w:pPr>
      <w:r>
        <w:rPr/>
        <w:t>VerifyingWiresharkVPN Encryption.</w:t>
      </w:r>
    </w:p>
    <w:p>
      <w:pPr>
        <w:pStyle w:val="TextBody"/>
        <w:bidi w:val="0"/>
        <w:spacing w:lineRule="auto" w:line="276" w:before="0" w:after="140"/>
        <w:jc w:val="start"/>
        <w:rPr/>
      </w:pPr>
      <w:r>
        <w:rPr/>
        <w:t>Wireshark is probably the best tool to use when verifying that your VPN is encrypting data. By inspecting the data packets that your computer is sending and receiving, you are able to see with your own eyes that your Wireshark VPN is working as it should. Luckily, it’s also easy to do.</w:t>
      </w:r>
    </w:p>
    <w:p>
      <w:pPr>
        <w:pStyle w:val="TextBody"/>
        <w:numPr>
          <w:ilvl w:val="0"/>
          <w:numId w:val="1"/>
        </w:numPr>
        <w:tabs>
          <w:tab w:val="clear" w:pos="709"/>
          <w:tab w:val="left" w:pos="707" w:leader="none"/>
        </w:tabs>
        <w:bidi w:val="0"/>
        <w:spacing w:before="0" w:after="0"/>
        <w:ind w:start="707" w:hanging="283"/>
        <w:jc w:val="start"/>
        <w:rPr/>
      </w:pPr>
      <w:r>
        <w:rPr/>
        <w:t xml:space="preserve">Open your VPN </w:t>
      </w:r>
    </w:p>
    <w:p>
      <w:pPr>
        <w:pStyle w:val="TextBody"/>
        <w:numPr>
          <w:ilvl w:val="0"/>
          <w:numId w:val="1"/>
        </w:numPr>
        <w:tabs>
          <w:tab w:val="clear" w:pos="709"/>
          <w:tab w:val="left" w:pos="707" w:leader="none"/>
        </w:tabs>
        <w:bidi w:val="0"/>
        <w:spacing w:before="0" w:after="0"/>
        <w:ind w:start="707" w:hanging="283"/>
        <w:jc w:val="start"/>
        <w:rPr/>
      </w:pPr>
      <w:r>
        <w:rPr/>
        <w:t xml:space="preserve">Start Wireshark </w:t>
      </w:r>
    </w:p>
    <w:p>
      <w:pPr>
        <w:pStyle w:val="TextBody"/>
        <w:numPr>
          <w:ilvl w:val="0"/>
          <w:numId w:val="1"/>
        </w:numPr>
        <w:tabs>
          <w:tab w:val="clear" w:pos="709"/>
          <w:tab w:val="left" w:pos="707" w:leader="none"/>
        </w:tabs>
        <w:bidi w:val="0"/>
        <w:spacing w:before="0" w:after="0"/>
        <w:ind w:start="707" w:hanging="283"/>
        <w:jc w:val="start"/>
        <w:rPr/>
      </w:pPr>
      <w:r>
        <w:rPr/>
        <w:t xml:space="preserve">Select your network interface (WiFi/Ethernet) to record </w:t>
      </w:r>
    </w:p>
    <w:p>
      <w:pPr>
        <w:pStyle w:val="TextBody"/>
        <w:numPr>
          <w:ilvl w:val="0"/>
          <w:numId w:val="1"/>
        </w:numPr>
        <w:tabs>
          <w:tab w:val="clear" w:pos="709"/>
          <w:tab w:val="left" w:pos="707" w:leader="none"/>
        </w:tabs>
        <w:bidi w:val="0"/>
        <w:spacing w:before="0" w:after="0"/>
        <w:ind w:start="707" w:hanging="283"/>
        <w:jc w:val="start"/>
        <w:rPr/>
      </w:pPr>
      <w:r>
        <w:rPr/>
        <w:t xml:space="preserve">Begin recording </w:t>
      </w:r>
    </w:p>
    <w:p>
      <w:pPr>
        <w:pStyle w:val="TextBody"/>
        <w:numPr>
          <w:ilvl w:val="0"/>
          <w:numId w:val="1"/>
        </w:numPr>
        <w:tabs>
          <w:tab w:val="clear" w:pos="709"/>
          <w:tab w:val="left" w:pos="707" w:leader="none"/>
        </w:tabs>
        <w:bidi w:val="0"/>
        <w:spacing w:before="0" w:after="0"/>
        <w:ind w:start="707" w:hanging="283"/>
        <w:jc w:val="start"/>
        <w:rPr/>
      </w:pPr>
      <w:r>
        <w:rPr/>
        <w:t xml:space="preserve">Search for the packets that have the “Protocol” as “OpenVPN” </w:t>
      </w:r>
    </w:p>
    <w:p>
      <w:pPr>
        <w:pStyle w:val="TextBody"/>
        <w:numPr>
          <w:ilvl w:val="0"/>
          <w:numId w:val="1"/>
        </w:numPr>
        <w:tabs>
          <w:tab w:val="clear" w:pos="709"/>
          <w:tab w:val="left" w:pos="707" w:leader="none"/>
        </w:tabs>
        <w:bidi w:val="0"/>
        <w:spacing w:before="0" w:after="0"/>
        <w:ind w:start="707" w:hanging="283"/>
        <w:jc w:val="start"/>
        <w:rPr/>
      </w:pPr>
      <w:r>
        <w:rPr/>
        <w:t xml:space="preserve">Right click on the OpenVPN packet </w:t>
      </w:r>
    </w:p>
    <w:p>
      <w:pPr>
        <w:pStyle w:val="TextBody"/>
        <w:numPr>
          <w:ilvl w:val="0"/>
          <w:numId w:val="1"/>
        </w:numPr>
        <w:tabs>
          <w:tab w:val="clear" w:pos="709"/>
          <w:tab w:val="left" w:pos="707" w:leader="none"/>
        </w:tabs>
        <w:bidi w:val="0"/>
        <w:ind w:start="707" w:hanging="283"/>
        <w:jc w:val="start"/>
        <w:rPr/>
      </w:pPr>
      <w:r>
        <w:rPr/>
        <w:t>Select “Follow...UDP/TCP stream”</w:t>
      </w:r>
    </w:p>
    <w:p>
      <w:pPr>
        <w:pStyle w:val="TextBody"/>
        <w:numPr>
          <w:ilvl w:val="0"/>
          <w:numId w:val="1"/>
        </w:numPr>
        <w:tabs>
          <w:tab w:val="clear" w:pos="709"/>
          <w:tab w:val="left" w:pos="707" w:leader="none"/>
        </w:tabs>
        <w:bidi w:val="0"/>
        <w:ind w:start="707" w:hanging="283"/>
        <w:jc w:val="start"/>
        <w:rPr/>
      </w:pPr>
      <w:r>
        <w:rPr/>
      </w:r>
    </w:p>
    <w:p>
      <w:pPr>
        <w:pStyle w:val="Normal"/>
        <w:bidi w:val="0"/>
        <w:jc w:val="start"/>
        <w:rPr/>
      </w:pPr>
      <w: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332220" cy="3279140"/>
            <wp:effectExtent l="0" t="0" r="0" b="0"/>
            <wp:wrapSquare wrapText="largest"/>
            <wp:docPr id="1"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title=""/>
                    <pic:cNvPicPr>
                      <a:picLocks noChangeAspect="1" noChangeArrowheads="1"/>
                    </pic:cNvPicPr>
                  </pic:nvPicPr>
                  <pic:blipFill>
                    <a:blip r:embed="rId2"/>
                    <a:stretch>
                      <a:fillRect/>
                    </a:stretch>
                  </pic:blipFill>
                  <pic:spPr bwMode="auto">
                    <a:xfrm>
                      <a:off x="0" y="0"/>
                      <a:ext cx="6332220" cy="3279140"/>
                    </a:xfrm>
                    <a:prstGeom prst="rect">
                      <a:avLst/>
                    </a:prstGeom>
                  </pic:spPr>
                </pic:pic>
              </a:graphicData>
            </a:graphic>
          </wp:anchor>
        </w:drawing>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r>
    </w:p>
    <w:p>
      <w:pPr>
        <w:pStyle w:val="Normal"/>
        <w:bidi w:val="0"/>
        <w:jc w:val="start"/>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905500" cy="4962525"/>
            <wp:effectExtent l="0" t="0" r="0" b="0"/>
            <wp:wrapSquare wrapText="largest"/>
            <wp:docPr id="2"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title=""/>
                    <pic:cNvPicPr>
                      <a:picLocks noChangeAspect="1" noChangeArrowheads="1"/>
                    </pic:cNvPicPr>
                  </pic:nvPicPr>
                  <pic:blipFill>
                    <a:blip r:embed="rId3"/>
                    <a:stretch>
                      <a:fillRect/>
                    </a:stretch>
                  </pic:blipFill>
                  <pic:spPr bwMode="auto">
                    <a:xfrm>
                      <a:off x="0" y="0"/>
                      <a:ext cx="5905500" cy="4962525"/>
                    </a:xfrm>
                    <a:prstGeom prst="rect">
                      <a:avLst/>
                    </a:prstGeom>
                  </pic:spPr>
                </pic:pic>
              </a:graphicData>
            </a:graphic>
          </wp:anchor>
        </w:drawing>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707"/>
        </w:tabs>
        <w:ind w:start="707" w:hanging="283"/>
      </w:pPr>
      <w:rPr/>
    </w:lvl>
    <w:lvl w:ilvl="1">
      <w:start w:val="1"/>
      <w:numFmt w:val="decimal"/>
      <w:lvlText w:val="%2."/>
      <w:lvlJc w:val="start"/>
      <w:pPr>
        <w:tabs>
          <w:tab w:val="num" w:pos="1414"/>
        </w:tabs>
        <w:ind w:start="1414" w:hanging="283"/>
      </w:pPr>
      <w:rPr/>
    </w:lvl>
    <w:lvl w:ilvl="2">
      <w:start w:val="1"/>
      <w:numFmt w:val="decimal"/>
      <w:lvlText w:val="%3."/>
      <w:lvlJc w:val="start"/>
      <w:pPr>
        <w:tabs>
          <w:tab w:val="num" w:pos="2121"/>
        </w:tabs>
        <w:ind w:start="2121" w:hanging="283"/>
      </w:pPr>
      <w:rPr/>
    </w:lvl>
    <w:lvl w:ilvl="3">
      <w:start w:val="1"/>
      <w:numFmt w:val="decimal"/>
      <w:lvlText w:val="%4."/>
      <w:lvlJc w:val="start"/>
      <w:pPr>
        <w:tabs>
          <w:tab w:val="num" w:pos="2828"/>
        </w:tabs>
        <w:ind w:start="2828" w:hanging="283"/>
      </w:pPr>
      <w:rPr/>
    </w:lvl>
    <w:lvl w:ilvl="4">
      <w:start w:val="1"/>
      <w:numFmt w:val="decimal"/>
      <w:lvlText w:val="%5."/>
      <w:lvlJc w:val="start"/>
      <w:pPr>
        <w:tabs>
          <w:tab w:val="num" w:pos="3535"/>
        </w:tabs>
        <w:ind w:start="3535" w:hanging="283"/>
      </w:pPr>
      <w:rPr/>
    </w:lvl>
    <w:lvl w:ilvl="5">
      <w:start w:val="1"/>
      <w:numFmt w:val="decimal"/>
      <w:lvlText w:val="%6."/>
      <w:lvlJc w:val="start"/>
      <w:pPr>
        <w:tabs>
          <w:tab w:val="num" w:pos="4242"/>
        </w:tabs>
        <w:ind w:start="4242" w:hanging="283"/>
      </w:pPr>
      <w:rPr/>
    </w:lvl>
    <w:lvl w:ilvl="6">
      <w:start w:val="1"/>
      <w:numFmt w:val="decimal"/>
      <w:lvlText w:val="%7."/>
      <w:lvlJc w:val="start"/>
      <w:pPr>
        <w:tabs>
          <w:tab w:val="num" w:pos="4949"/>
        </w:tabs>
        <w:ind w:start="4949" w:hanging="283"/>
      </w:pPr>
      <w:rPr/>
    </w:lvl>
    <w:lvl w:ilvl="7">
      <w:start w:val="1"/>
      <w:numFmt w:val="decimal"/>
      <w:lvlText w:val="%8."/>
      <w:lvlJc w:val="start"/>
      <w:pPr>
        <w:tabs>
          <w:tab w:val="num" w:pos="5656"/>
        </w:tabs>
        <w:ind w:start="5656" w:hanging="283"/>
      </w:pPr>
      <w:rPr/>
    </w:lvl>
    <w:lvl w:ilvl="8">
      <w:start w:val="1"/>
      <w:numFmt w:val="decimal"/>
      <w:lvlText w:val="%9."/>
      <w:lvlJc w:val="start"/>
      <w:pPr>
        <w:tabs>
          <w:tab w:val="num" w:pos="6363"/>
        </w:tabs>
        <w:ind w:start="6363" w:hanging="283"/>
      </w:pPr>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Bitstream Vera Sans" w:cs="Noto Sans Devanagari"/>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Bitstream Vera Sans" w:cs="Noto Sans Devanagari"/>
      <w:color w:val="auto"/>
      <w:kern w:val="2"/>
      <w:sz w:val="24"/>
      <w:szCs w:val="24"/>
      <w:lang w:val="en-US" w:eastAsia="zh-CN" w:bidi="hi-IN"/>
    </w:rPr>
  </w:style>
  <w:style w:type="paragraph" w:styleId="Heading3">
    <w:name w:val="Heading 3"/>
    <w:basedOn w:val="Heading"/>
    <w:next w:val="TextBody"/>
    <w:qFormat/>
    <w:pPr>
      <w:spacing w:before="140" w:after="120"/>
      <w:outlineLvl w:val="2"/>
    </w:pPr>
    <w:rPr>
      <w:rFonts w:ascii="Liberation Serif" w:hAnsi="Liberation Serif" w:eastAsia="Bitstream Vera Sans" w:cs="Noto Sans Devanagari"/>
      <w:b/>
      <w:bCs/>
      <w:sz w:val="28"/>
      <w:szCs w:val="28"/>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Bitstream Vera Sans"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LibreOffice/7.0.0.2$Linux_X86_64 LibreOffice_project/00$Build-2</Application>
  <Pages>2</Pages>
  <Words>95</Words>
  <Characters>480</Characters>
  <CharactersWithSpaces>564</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2020-11-19T19:02:14Z</dcterms:created>
  <dc:creator/>
  <dc:description/>
  <dc:language>en-US</dc:language>
  <cp:lastModifiedBy/>
  <dcterms:modified xsi:type="dcterms:W3CDTF">2020-11-19T19:04:09Z</dcterms:modified>
  <cp:revision>1</cp:revision>
  <dc:subject/>
  <dc:title/>
</cp:coreProperties>
</file>