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29" w:rsidRDefault="00083E29">
      <w:r>
        <w:t>Introducción: Una empresa de distribución de contenido digital de video (</w:t>
      </w:r>
      <w:proofErr w:type="spellStart"/>
      <w:r>
        <w:t>BiosFlix</w:t>
      </w:r>
      <w:proofErr w:type="spellEnd"/>
      <w:r>
        <w:t xml:space="preserve">) ha hecho un llamado a desarrolladores para presentar prototipos para el sistema de gestión de películas online, por esto es que su empresa ha solicitado que usted y su equipo implementen la base de datos para dicho sistema. La base de datos deberá mantener la información de cada película: Nombre, género, fecha de estreno, país de origen, un precio por alquilar el </w:t>
      </w:r>
      <w:proofErr w:type="spellStart"/>
      <w:r>
        <w:t>stream</w:t>
      </w:r>
      <w:proofErr w:type="spellEnd"/>
      <w:r>
        <w:t xml:space="preserve"> por día y un Id autogenerado. A su vez cada película se encuentra asociada con hasta 3 películas, que son mostradas como sugerencia al usuario que alquila el </w:t>
      </w:r>
      <w:proofErr w:type="spellStart"/>
      <w:r>
        <w:t>stream</w:t>
      </w:r>
      <w:proofErr w:type="spellEnd"/>
      <w:r>
        <w:t>. La empresa de distribución de contenido genera las ganancias en base al alquiler de películas a sus clientes. De estos alquileres interesa saber: el cliente que lo realizo, la película que se alquiló, la fecha en que se llevó a cabo, la fecha en que termina, el costo total del alquiler y un código numérico que será autogenerado. Un cliente puede realizar todos los alquileres que desee. De los clientes se conoce su cedula, su identidad (nombre y apellido), su dirección y su teléfono. Existen dos clases de clientes, los de evaluación (que no pagan por el servicio pero tienen una fecha de caducidad que se ingresa al momento de darlos de alta) y los clientes registrados que cuentan con un dato extra que es la tarjeta de crédito, la cual no se puede compartir con otro cliente.</w:t>
      </w:r>
    </w:p>
    <w:p w:rsidR="00083E29" w:rsidRDefault="00083E29">
      <w:r>
        <w:t>• Crear un MER (incluyendo RNE) que modele la realidad anterior. • Crear el Modelo Relacional determinando las tablas, los atributos y las claves; en caso que alguna relación se optimice, indicarlo. • Implementar un script en SQL Server 2008 con la creación completa de la base de datos e inserción de registros de prueba. El archivo se debe llamar “</w:t>
      </w:r>
      <w:proofErr w:type="spellStart"/>
      <w:r>
        <w:t>Obligatorio.SQL</w:t>
      </w:r>
      <w:proofErr w:type="spellEnd"/>
      <w:r>
        <w:t xml:space="preserve">”. • Implementar los siguientes procedimientos almacenados (codificarlos al final del archivo </w:t>
      </w:r>
      <w:proofErr w:type="spellStart"/>
      <w:r>
        <w:t>Obligatorio.sql</w:t>
      </w:r>
      <w:proofErr w:type="spellEnd"/>
      <w:r>
        <w:t xml:space="preserve">): 1. Total Película Por Periodo: Escribir un procedimiento almacenado que dadas dos fechas retorne el total recaudado por cada película. Se deberá mostrar el nombre de las películas y el total recaudado por estas para ese periodo. 2. </w:t>
      </w:r>
      <w:proofErr w:type="spellStart"/>
      <w:r>
        <w:t>Stream</w:t>
      </w:r>
      <w:proofErr w:type="spellEnd"/>
      <w:r>
        <w:t xml:space="preserve"> más rentable: Escribir un procedimiento que retorne la información de la película que más dinero ha recaudado. Se deberá mostrar ID, Nombre de la película y total recaudado. 3. Registrar cliente de Evaluación: Dada la cedula de un cliente de Evaluación y el número de su tarjeta de crédito, se deberá crear el procedimiento necesario para migrarlo de la calidad de Evaluación a Cliente Registrado. Se deberá verificar que el cliente exista previamente en la base de datos, en caso contrario se retornará -1. Si el cliente existe, pero no es de “Evaluación”, se deberá retornar -2. Si el cliente aún se encuentra de su periodo de prueba, retornar -3. 4. Eliminar Película: Dado el ID de una película, eliminarla del sistema definitivamente. En caso de que la película haya sido alquilada deberán eliminarse todos los alquileres asociados. Al modificar varias tablas este </w:t>
      </w:r>
      <w:proofErr w:type="spellStart"/>
      <w:r>
        <w:t>Stored</w:t>
      </w:r>
      <w:proofErr w:type="spellEnd"/>
      <w:r>
        <w:t xml:space="preserve"> </w:t>
      </w:r>
      <w:proofErr w:type="spellStart"/>
      <w:r>
        <w:t>Procedure</w:t>
      </w:r>
      <w:proofErr w:type="spellEnd"/>
      <w:r>
        <w:t xml:space="preserve"> deberá utilizar transacciones. A su vez deberá retornar: -1 si la película no existe, -2 si ha sido alquilada y 1 si fue eliminada correctamente. 5. Agregar Alquiler: Dado todos los datos de un alquiler implementar el alta del mismo. Deberá retornar valores negativos en caso de errores o 1 si se agregó correctamente. Tener en cuenta que se deben</w:t>
      </w:r>
      <w:bookmarkStart w:id="0" w:name="_GoBack"/>
      <w:bookmarkEnd w:id="0"/>
    </w:p>
    <w:sectPr w:rsidR="00083E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E29"/>
    <w:rsid w:val="0008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Gremca</dc:creator>
  <cp:lastModifiedBy>Gremca</cp:lastModifiedBy>
  <cp:revision>1</cp:revision>
  <dcterms:created xsi:type="dcterms:W3CDTF">2015-10-13T21:18:00Z</dcterms:created>
  <dcterms:modified xsi:type="dcterms:W3CDTF">2015-10-13T21:19:00Z</dcterms:modified>
</cp:coreProperties>
</file>